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984" w:rsidRPr="0002279E" w:rsidRDefault="00651984" w:rsidP="00651984">
      <w:pPr>
        <w:rPr>
          <w:b/>
        </w:rPr>
      </w:pPr>
      <w:bookmarkStart w:id="0" w:name="_GoBack"/>
      <w:r w:rsidRPr="0002279E">
        <w:rPr>
          <w:b/>
        </w:rPr>
        <w:t xml:space="preserve">Аннотация к рабочей программе по химии 8--9 классы  </w:t>
      </w:r>
    </w:p>
    <w:bookmarkEnd w:id="0"/>
    <w:p w:rsidR="00651984" w:rsidRDefault="00651984" w:rsidP="00651984">
      <w:r>
        <w:t xml:space="preserve">1 Рабочая программа разработана на основе авторской программы </w:t>
      </w:r>
      <w:proofErr w:type="spellStart"/>
      <w:r>
        <w:t>О.С.Габриеляна</w:t>
      </w:r>
      <w:proofErr w:type="spellEnd"/>
      <w:r>
        <w:t>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(</w:t>
      </w:r>
      <w:proofErr w:type="spellStart"/>
      <w:r>
        <w:t>О.С.Габриелян</w:t>
      </w:r>
      <w:proofErr w:type="spellEnd"/>
      <w:r>
        <w:t xml:space="preserve"> Программа курса химии для 8-11 классов общеобразовательных учреждений / </w:t>
      </w:r>
      <w:proofErr w:type="spellStart"/>
      <w:r>
        <w:t>О.С.Габриелян</w:t>
      </w:r>
      <w:proofErr w:type="spellEnd"/>
      <w:r>
        <w:t>. – 2-е издание, переработанное</w:t>
      </w:r>
      <w:r>
        <w:t xml:space="preserve"> и дополненное – М.: Дрофа, 2011).</w:t>
      </w:r>
    </w:p>
    <w:p w:rsidR="00651984" w:rsidRDefault="00651984" w:rsidP="00651984">
      <w:r>
        <w:t xml:space="preserve"> </w:t>
      </w:r>
      <w:r>
        <w:t xml:space="preserve">2. Описание места учебного предмета. </w:t>
      </w:r>
    </w:p>
    <w:p w:rsidR="00651984" w:rsidRDefault="00651984" w:rsidP="00651984">
      <w:pPr>
        <w:spacing w:after="0"/>
      </w:pPr>
      <w:r>
        <w:t>Для обязательного изучения учебного предмета «Химия» на этапе основного общего образо</w:t>
      </w:r>
      <w:r>
        <w:t>вания согласно учебному плану МБ</w:t>
      </w:r>
      <w:r>
        <w:t>ОУ</w:t>
      </w:r>
      <w:r>
        <w:t xml:space="preserve"> </w:t>
      </w:r>
      <w:proofErr w:type="spellStart"/>
      <w:r>
        <w:t>Субботинской</w:t>
      </w:r>
      <w:proofErr w:type="spellEnd"/>
      <w:r>
        <w:t xml:space="preserve">  средней общеобразовательной школы</w:t>
      </w:r>
    </w:p>
    <w:p w:rsidR="00651984" w:rsidRDefault="00651984" w:rsidP="00651984">
      <w:pPr>
        <w:spacing w:after="0"/>
      </w:pPr>
      <w:r>
        <w:t>Имени Героя</w:t>
      </w:r>
      <w:r>
        <w:t xml:space="preserve"> Советского Союза С.У. Кривенко</w:t>
      </w:r>
      <w:r>
        <w:t>, отводится 140 часов. В том числе: в 8 классе - 70 часов, из расчета 2 часа в неделю, в 9 классе -70 часов, из расчета 2 часа в неделю. 3. Основные цели учебного курса:   формирование представления   о химическом элементе и формах его существования – атомах, изотопах, ионах, простых веществах и их важнейших соединениях (оксидах и других бинарных соединениях, кислотах, основаниях и солях), о строении вещества (типологии химических связей и видах кристаллических решёток), закономерностях протекания реакций и их классификации</w:t>
      </w:r>
      <w:proofErr w:type="gramStart"/>
      <w:r>
        <w:t>.</w:t>
      </w:r>
      <w:proofErr w:type="gramEnd"/>
      <w:r>
        <w:t xml:space="preserve"> • </w:t>
      </w:r>
      <w:proofErr w:type="gramStart"/>
      <w:r>
        <w:t>о</w:t>
      </w:r>
      <w:proofErr w:type="gramEnd"/>
      <w:r>
        <w:t xml:space="preserve">своение важнейших знаний об основных понятиях и законах химии, химической символике; •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•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 • воспитание отношения к химии как к одному из фундаментальных компонентов естествознания и элементу общечеловеческой культуры; •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651984" w:rsidRDefault="00651984" w:rsidP="00651984">
      <w:r>
        <w:t xml:space="preserve"> </w:t>
      </w:r>
    </w:p>
    <w:p w:rsidR="00651984" w:rsidRDefault="00651984" w:rsidP="00651984">
      <w:pPr>
        <w:spacing w:after="0"/>
      </w:pPr>
      <w:r>
        <w:t xml:space="preserve">   4. УМК по предмету. Учебник «Химия 8 класс» </w:t>
      </w:r>
      <w:proofErr w:type="spellStart"/>
      <w:r>
        <w:t>О.С.Габриелян</w:t>
      </w:r>
      <w:proofErr w:type="spellEnd"/>
      <w:r>
        <w:t xml:space="preserve"> - рекомендовано Министерством образования и науки РФ / 16-е издание, переработанное – М.: Дрофа, 2013г.  </w:t>
      </w:r>
    </w:p>
    <w:p w:rsidR="00651984" w:rsidRDefault="00651984" w:rsidP="00651984">
      <w:pPr>
        <w:spacing w:after="0"/>
      </w:pPr>
      <w:r>
        <w:t>Учебник О.С. Габриелян Химия 9 класс. Базов</w:t>
      </w:r>
      <w:r>
        <w:t>ый уровень   Москва «Дрофа» 2014</w:t>
      </w:r>
      <w:r>
        <w:t>г</w:t>
      </w:r>
      <w:proofErr w:type="gramStart"/>
      <w:r>
        <w:t xml:space="preserve"> .</w:t>
      </w:r>
      <w:proofErr w:type="gramEnd"/>
      <w:r>
        <w:t xml:space="preserve"> </w:t>
      </w:r>
    </w:p>
    <w:p w:rsidR="00651984" w:rsidRDefault="00651984" w:rsidP="00651984">
      <w:pPr>
        <w:spacing w:after="0"/>
      </w:pPr>
      <w:r>
        <w:t xml:space="preserve">      5. Основны</w:t>
      </w:r>
      <w:r>
        <w:t xml:space="preserve">е образовательные технологии. </w:t>
      </w:r>
    </w:p>
    <w:p w:rsidR="00651984" w:rsidRDefault="00651984" w:rsidP="00651984">
      <w:pPr>
        <w:spacing w:after="0"/>
      </w:pPr>
      <w:r>
        <w:t>-</w:t>
      </w:r>
      <w:r>
        <w:t>Информацион</w:t>
      </w:r>
      <w:r>
        <w:t xml:space="preserve">но-коммуникационные технологии </w:t>
      </w:r>
    </w:p>
    <w:p w:rsidR="00651984" w:rsidRDefault="00651984" w:rsidP="00651984">
      <w:pPr>
        <w:spacing w:after="0"/>
      </w:pPr>
      <w:r>
        <w:t>-</w:t>
      </w:r>
      <w:r>
        <w:t xml:space="preserve"> Личност</w:t>
      </w:r>
      <w:r>
        <w:t xml:space="preserve">но-ориентированные технологии </w:t>
      </w:r>
    </w:p>
    <w:p w:rsidR="00651984" w:rsidRDefault="00651984" w:rsidP="00651984">
      <w:pPr>
        <w:spacing w:after="0"/>
      </w:pPr>
      <w:r>
        <w:t xml:space="preserve">- Проектные технологии </w:t>
      </w:r>
    </w:p>
    <w:p w:rsidR="00651984" w:rsidRDefault="00651984" w:rsidP="00651984">
      <w:pPr>
        <w:spacing w:after="0"/>
      </w:pPr>
      <w:r>
        <w:t>-</w:t>
      </w:r>
      <w:proofErr w:type="spellStart"/>
      <w:r>
        <w:t>З</w:t>
      </w:r>
      <w:r>
        <w:t>доровьесберегающие</w:t>
      </w:r>
      <w:proofErr w:type="spellEnd"/>
      <w:r>
        <w:t xml:space="preserve"> технологии </w:t>
      </w:r>
    </w:p>
    <w:p w:rsidR="00651984" w:rsidRDefault="00651984" w:rsidP="00651984">
      <w:pPr>
        <w:spacing w:after="0"/>
      </w:pPr>
      <w:r>
        <w:t xml:space="preserve">- Игровые технологии </w:t>
      </w:r>
    </w:p>
    <w:p w:rsidR="00651984" w:rsidRDefault="00651984" w:rsidP="00651984">
      <w:pPr>
        <w:spacing w:after="0"/>
      </w:pPr>
      <w:r>
        <w:t xml:space="preserve">- </w:t>
      </w:r>
      <w:r>
        <w:t>Пр</w:t>
      </w:r>
      <w:r>
        <w:t xml:space="preserve">облемное обучение </w:t>
      </w:r>
    </w:p>
    <w:p w:rsidR="00651984" w:rsidRDefault="00651984" w:rsidP="00651984">
      <w:pPr>
        <w:spacing w:after="0"/>
      </w:pPr>
      <w:r>
        <w:t>-</w:t>
      </w:r>
      <w:r>
        <w:t xml:space="preserve">Применение презентаций </w:t>
      </w:r>
    </w:p>
    <w:p w:rsidR="00651984" w:rsidRDefault="00651984" w:rsidP="00651984">
      <w:r>
        <w:t xml:space="preserve"> </w:t>
      </w:r>
    </w:p>
    <w:p w:rsidR="00651984" w:rsidRDefault="00651984" w:rsidP="0002279E">
      <w:pPr>
        <w:spacing w:after="0"/>
      </w:pPr>
      <w:r>
        <w:t xml:space="preserve">6. Требования к уровню подготовки учащихся 8-9 классов </w:t>
      </w:r>
    </w:p>
    <w:p w:rsidR="00651984" w:rsidRDefault="00651984" w:rsidP="0002279E">
      <w:pPr>
        <w:spacing w:after="0"/>
      </w:pPr>
      <w:r>
        <w:t xml:space="preserve"> </w:t>
      </w:r>
    </w:p>
    <w:p w:rsidR="0002279E" w:rsidRDefault="00651984" w:rsidP="0002279E">
      <w:pPr>
        <w:spacing w:after="0"/>
      </w:pPr>
      <w:r>
        <w:t xml:space="preserve">В результате изучения химии </w:t>
      </w:r>
      <w:r>
        <w:t xml:space="preserve">ученик должен </w:t>
      </w:r>
    </w:p>
    <w:p w:rsidR="00651984" w:rsidRDefault="00651984" w:rsidP="0002279E">
      <w:pPr>
        <w:spacing w:after="0"/>
      </w:pPr>
      <w:r>
        <w:t xml:space="preserve">знать / понимать </w:t>
      </w:r>
    </w:p>
    <w:p w:rsidR="00651984" w:rsidRDefault="00651984" w:rsidP="0002279E">
      <w:pPr>
        <w:pStyle w:val="a3"/>
        <w:numPr>
          <w:ilvl w:val="0"/>
          <w:numId w:val="1"/>
        </w:numPr>
        <w:spacing w:after="0"/>
      </w:pPr>
      <w:r w:rsidRPr="0002279E">
        <w:rPr>
          <w:i/>
        </w:rPr>
        <w:lastRenderedPageBreak/>
        <w:t>химическую символику</w:t>
      </w:r>
      <w:r>
        <w:t>: знаки химических элементов, формулы химических веществ и уравнения хи</w:t>
      </w:r>
      <w:r>
        <w:t xml:space="preserve">мических реакций; </w:t>
      </w:r>
    </w:p>
    <w:p w:rsidR="00651984" w:rsidRDefault="00651984" w:rsidP="0002279E">
      <w:pPr>
        <w:pStyle w:val="a3"/>
        <w:numPr>
          <w:ilvl w:val="0"/>
          <w:numId w:val="1"/>
        </w:numPr>
        <w:spacing w:after="0"/>
      </w:pPr>
      <w:proofErr w:type="gramStart"/>
      <w:r w:rsidRPr="0002279E">
        <w:rPr>
          <w:i/>
        </w:rPr>
        <w:t>важнейшие химические понятия</w:t>
      </w:r>
      <w:r>
        <w:t xml:space="preserve"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>
        <w:t>неэлектролит</w:t>
      </w:r>
      <w:proofErr w:type="spellEnd"/>
      <w:r>
        <w:t>, электролитическая диссоциация, окислитель и восстановитель</w:t>
      </w:r>
      <w:r>
        <w:t xml:space="preserve">, окисление и восстановление; </w:t>
      </w:r>
      <w:proofErr w:type="gramEnd"/>
    </w:p>
    <w:p w:rsidR="00651984" w:rsidRDefault="00651984" w:rsidP="0002279E">
      <w:pPr>
        <w:pStyle w:val="a3"/>
        <w:numPr>
          <w:ilvl w:val="0"/>
          <w:numId w:val="1"/>
        </w:numPr>
        <w:spacing w:after="0"/>
      </w:pPr>
      <w:r w:rsidRPr="0002279E">
        <w:rPr>
          <w:i/>
        </w:rPr>
        <w:t>основные законы химии</w:t>
      </w:r>
      <w:r>
        <w:t xml:space="preserve">: сохранения массы веществ, постоянства состава, периодический закон; </w:t>
      </w:r>
    </w:p>
    <w:p w:rsidR="00651984" w:rsidRDefault="00651984" w:rsidP="0002279E">
      <w:pPr>
        <w:spacing w:after="0"/>
      </w:pPr>
      <w:r>
        <w:t xml:space="preserve">уметь </w:t>
      </w:r>
    </w:p>
    <w:p w:rsidR="00651984" w:rsidRDefault="00651984" w:rsidP="0002279E">
      <w:pPr>
        <w:pStyle w:val="a3"/>
        <w:numPr>
          <w:ilvl w:val="0"/>
          <w:numId w:val="2"/>
        </w:numPr>
        <w:spacing w:after="0"/>
      </w:pPr>
      <w:r w:rsidRPr="0002279E">
        <w:rPr>
          <w:i/>
        </w:rPr>
        <w:t>называть:</w:t>
      </w:r>
      <w:r>
        <w:t xml:space="preserve"> химические элементы,</w:t>
      </w:r>
      <w:r>
        <w:t xml:space="preserve"> соединения изученных классов; </w:t>
      </w:r>
    </w:p>
    <w:p w:rsidR="00651984" w:rsidRDefault="00651984" w:rsidP="0002279E">
      <w:pPr>
        <w:pStyle w:val="a3"/>
        <w:numPr>
          <w:ilvl w:val="0"/>
          <w:numId w:val="2"/>
        </w:numPr>
        <w:spacing w:after="0"/>
      </w:pPr>
      <w:r w:rsidRPr="0002279E">
        <w:rPr>
          <w:i/>
        </w:rPr>
        <w:t xml:space="preserve"> объяснять:</w:t>
      </w:r>
      <w:r>
        <w:t xml:space="preserve">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</w:t>
      </w:r>
      <w:r>
        <w:t xml:space="preserve">щность реакций ионного обмена; </w:t>
      </w:r>
    </w:p>
    <w:p w:rsidR="00651984" w:rsidRDefault="00651984" w:rsidP="0002279E">
      <w:pPr>
        <w:pStyle w:val="a3"/>
        <w:numPr>
          <w:ilvl w:val="0"/>
          <w:numId w:val="2"/>
        </w:numPr>
        <w:spacing w:after="0"/>
      </w:pPr>
      <w:r>
        <w:t xml:space="preserve"> </w:t>
      </w:r>
      <w:r w:rsidRPr="0002279E">
        <w:rPr>
          <w:i/>
        </w:rPr>
        <w:t>характеризовать:</w:t>
      </w:r>
      <w:r>
        <w:t xml:space="preserve"> химические элементы (от водорода до кальция) на основе их положения в периодической системе </w:t>
      </w:r>
      <w:proofErr w:type="spellStart"/>
      <w:r>
        <w:t>Д.И.Менделеева</w:t>
      </w:r>
      <w:proofErr w:type="spellEnd"/>
      <w:r>
        <w:t xml:space="preserve"> и особенностей строения их атомов; связь между составом, строением и свойствами веществ; химические свойства основных кл</w:t>
      </w:r>
      <w:r>
        <w:t xml:space="preserve">ассов неорганических веществ;  </w:t>
      </w:r>
    </w:p>
    <w:p w:rsidR="00651984" w:rsidRDefault="00651984" w:rsidP="0002279E">
      <w:pPr>
        <w:pStyle w:val="a3"/>
        <w:numPr>
          <w:ilvl w:val="0"/>
          <w:numId w:val="2"/>
        </w:numPr>
        <w:spacing w:after="0"/>
      </w:pPr>
      <w:r>
        <w:t xml:space="preserve"> </w:t>
      </w:r>
      <w:r w:rsidRPr="0002279E">
        <w:rPr>
          <w:i/>
        </w:rPr>
        <w:t>определять:</w:t>
      </w:r>
      <w:r>
        <w:t xml:space="preserve">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</w:t>
      </w:r>
      <w:r>
        <w:t xml:space="preserve">кания реакций ионного обмена;  </w:t>
      </w:r>
    </w:p>
    <w:p w:rsidR="00651984" w:rsidRDefault="00651984" w:rsidP="0002279E">
      <w:pPr>
        <w:pStyle w:val="a3"/>
        <w:numPr>
          <w:ilvl w:val="0"/>
          <w:numId w:val="2"/>
        </w:numPr>
        <w:spacing w:after="0"/>
      </w:pPr>
      <w:r>
        <w:t xml:space="preserve"> </w:t>
      </w:r>
      <w:r w:rsidRPr="0002279E">
        <w:rPr>
          <w:i/>
        </w:rPr>
        <w:t>составлять:</w:t>
      </w:r>
      <w:r>
        <w:t xml:space="preserve"> формулы неорганических соединений изученных классов; схемы строения атомов первых 20 элементов периодической системы </w:t>
      </w:r>
      <w:proofErr w:type="spellStart"/>
      <w:r>
        <w:t>Д.И.Менделеева</w:t>
      </w:r>
      <w:proofErr w:type="spellEnd"/>
      <w:r>
        <w:t>;</w:t>
      </w:r>
      <w:r>
        <w:t xml:space="preserve"> уравнения химических реакций; </w:t>
      </w:r>
    </w:p>
    <w:p w:rsidR="00651984" w:rsidRPr="0002279E" w:rsidRDefault="00651984" w:rsidP="0002279E">
      <w:pPr>
        <w:pStyle w:val="a3"/>
        <w:numPr>
          <w:ilvl w:val="0"/>
          <w:numId w:val="2"/>
        </w:numPr>
        <w:spacing w:after="0"/>
        <w:rPr>
          <w:i/>
        </w:rPr>
      </w:pPr>
      <w:r>
        <w:t xml:space="preserve"> </w:t>
      </w:r>
      <w:proofErr w:type="spellStart"/>
      <w:r w:rsidRPr="0002279E">
        <w:rPr>
          <w:i/>
        </w:rPr>
        <w:t>обращатьсяс</w:t>
      </w:r>
      <w:proofErr w:type="spellEnd"/>
      <w:r w:rsidRPr="0002279E">
        <w:rPr>
          <w:i/>
        </w:rPr>
        <w:t xml:space="preserve"> химической посудой</w:t>
      </w:r>
      <w:r w:rsidRPr="0002279E">
        <w:rPr>
          <w:i/>
        </w:rPr>
        <w:t xml:space="preserve"> и лабораторным оборудованием; </w:t>
      </w:r>
    </w:p>
    <w:p w:rsidR="00651984" w:rsidRDefault="00651984" w:rsidP="0002279E">
      <w:pPr>
        <w:pStyle w:val="a3"/>
        <w:numPr>
          <w:ilvl w:val="0"/>
          <w:numId w:val="2"/>
        </w:numPr>
        <w:spacing w:after="0"/>
      </w:pPr>
      <w:r>
        <w:t xml:space="preserve"> </w:t>
      </w:r>
      <w:r w:rsidRPr="0002279E">
        <w:rPr>
          <w:i/>
        </w:rPr>
        <w:t>вычислять:</w:t>
      </w:r>
      <w:r>
        <w:t xml:space="preserve">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 </w:t>
      </w:r>
    </w:p>
    <w:p w:rsidR="0002279E" w:rsidRDefault="0002279E" w:rsidP="0002279E">
      <w:pPr>
        <w:pStyle w:val="a3"/>
        <w:spacing w:after="0"/>
      </w:pPr>
    </w:p>
    <w:p w:rsidR="00651984" w:rsidRDefault="00651984" w:rsidP="0002279E">
      <w:pPr>
        <w:spacing w:after="0"/>
        <w:ind w:left="360"/>
      </w:pPr>
      <w:r>
        <w:t xml:space="preserve">Учащиеся в результате усвоения </w:t>
      </w:r>
      <w:r>
        <w:t xml:space="preserve">раздела должны знать/понимать: </w:t>
      </w:r>
    </w:p>
    <w:p w:rsidR="00651984" w:rsidRDefault="00651984" w:rsidP="0002279E">
      <w:pPr>
        <w:pStyle w:val="a3"/>
        <w:numPr>
          <w:ilvl w:val="0"/>
          <w:numId w:val="3"/>
        </w:numPr>
        <w:spacing w:after="0"/>
      </w:pPr>
      <w:r w:rsidRPr="0002279E">
        <w:rPr>
          <w:i/>
        </w:rPr>
        <w:t>химическую символику</w:t>
      </w:r>
      <w:r>
        <w:t>: знаки химических элементов, формулы химических веществ и уравнения химических</w:t>
      </w:r>
      <w:r>
        <w:t xml:space="preserve"> реакций; </w:t>
      </w:r>
    </w:p>
    <w:p w:rsidR="00651984" w:rsidRDefault="00651984" w:rsidP="0002279E">
      <w:pPr>
        <w:pStyle w:val="a3"/>
        <w:numPr>
          <w:ilvl w:val="0"/>
          <w:numId w:val="3"/>
        </w:numPr>
        <w:spacing w:after="0"/>
      </w:pPr>
      <w:r w:rsidRPr="0002279E">
        <w:rPr>
          <w:i/>
        </w:rPr>
        <w:t xml:space="preserve"> </w:t>
      </w:r>
      <w:proofErr w:type="gramStart"/>
      <w:r w:rsidRPr="0002279E">
        <w:rPr>
          <w:i/>
        </w:rPr>
        <w:t>важнейшие химические понятия:</w:t>
      </w:r>
      <w:r w:rsidR="0002279E">
        <w:t xml:space="preserve"> </w:t>
      </w:r>
      <w:r>
        <w:t xml:space="preserve">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объём, химическая реакция, классификация реакций, электролит и </w:t>
      </w:r>
      <w:proofErr w:type="spellStart"/>
      <w:r>
        <w:t>неэлектролит</w:t>
      </w:r>
      <w:proofErr w:type="spellEnd"/>
      <w:r>
        <w:t>, электролитическая диссоциация, окислитель и восстановитель</w:t>
      </w:r>
      <w:r>
        <w:t xml:space="preserve">, окисление и восстановление; </w:t>
      </w:r>
      <w:proofErr w:type="gramEnd"/>
    </w:p>
    <w:p w:rsidR="00651984" w:rsidRDefault="00651984" w:rsidP="0002279E">
      <w:pPr>
        <w:pStyle w:val="a3"/>
        <w:numPr>
          <w:ilvl w:val="0"/>
          <w:numId w:val="3"/>
        </w:numPr>
        <w:spacing w:after="0"/>
      </w:pPr>
      <w:r w:rsidRPr="0002279E">
        <w:rPr>
          <w:i/>
        </w:rPr>
        <w:t>основные законы химии:</w:t>
      </w:r>
      <w:r>
        <w:t xml:space="preserve"> сохранения массы веществ, постоянства состава, периодический закон; уметь:   объяснять: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 характеризовать: химические элементы (от водорода до кальция) на основе их положения в Периодической системе Д.И. Менделеева и особенностей </w:t>
      </w:r>
      <w:r>
        <w:lastRenderedPageBreak/>
        <w:t xml:space="preserve">строения их атомов; связь между составом, строением и свойствами веществ; химические свойства основных классов неорганических веществ; </w:t>
      </w:r>
    </w:p>
    <w:p w:rsidR="0002279E" w:rsidRDefault="00651984" w:rsidP="0002279E">
      <w:pPr>
        <w:pStyle w:val="a3"/>
        <w:numPr>
          <w:ilvl w:val="0"/>
          <w:numId w:val="3"/>
        </w:numPr>
        <w:spacing w:after="0"/>
      </w:pPr>
      <w:r w:rsidRPr="0002279E">
        <w:rPr>
          <w:i/>
        </w:rPr>
        <w:t>определять:</w:t>
      </w:r>
      <w:r>
        <w:t xml:space="preserve"> состав веществ по их формулам, принадлежность веществ к определённому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</w:t>
      </w:r>
    </w:p>
    <w:p w:rsidR="00651984" w:rsidRDefault="00651984" w:rsidP="0002279E">
      <w:pPr>
        <w:pStyle w:val="a3"/>
        <w:numPr>
          <w:ilvl w:val="0"/>
          <w:numId w:val="3"/>
        </w:numPr>
        <w:spacing w:after="0"/>
      </w:pPr>
      <w:r>
        <w:t xml:space="preserve"> </w:t>
      </w:r>
      <w:r w:rsidRPr="0002279E">
        <w:rPr>
          <w:i/>
        </w:rPr>
        <w:t>составлять:</w:t>
      </w:r>
      <w:r>
        <w:t xml:space="preserve"> формулы неорганических соединений изученных классов, схемы строения элементов первых 20 элементов Периодической системы Д.И. Менделеева; уравнения химических реакций; обращаться с химической посудой и лабораторным оборудованием; распознавать опытным путём: кислород, водород, углекислый газ, аммиак; растворы кислот и щелочей, хлори</w:t>
      </w:r>
      <w:proofErr w:type="gramStart"/>
      <w:r>
        <w:t>д-</w:t>
      </w:r>
      <w:proofErr w:type="gramEnd"/>
      <w:r>
        <w:t xml:space="preserve">, сульфат-, карбонат-ионы. </w:t>
      </w:r>
    </w:p>
    <w:p w:rsidR="00651984" w:rsidRDefault="00651984" w:rsidP="0002279E">
      <w:pPr>
        <w:spacing w:after="0"/>
      </w:pPr>
      <w:r>
        <w:t xml:space="preserve"> </w:t>
      </w:r>
    </w:p>
    <w:p w:rsidR="00651984" w:rsidRDefault="00651984" w:rsidP="00651984">
      <w:r>
        <w:t xml:space="preserve">7. Формы контроля. Основными методами проверки знаний и умений учащихся по химии            являются устный опрос, письменные и практические работы. К письменным формам контроля относятся:  диктанты, контрольные работы, тесты. Основные виды проверки знаний - текущая и итоговая. Текущая проверка проводится систематически из урока в урок, а итоговая - по завершении темы (раздела) школьного курса. </w:t>
      </w:r>
    </w:p>
    <w:p w:rsidR="004628FD" w:rsidRDefault="00651984" w:rsidP="00651984">
      <w:r>
        <w:t xml:space="preserve">Тематические зачеты. Тематическое бумажное или компьютерное тестирование.  Диктанты. Решение  задач. Письменный ответ по </w:t>
      </w:r>
      <w:proofErr w:type="gramStart"/>
      <w:r>
        <w:t>индивидуальным</w:t>
      </w:r>
      <w:proofErr w:type="gramEnd"/>
      <w:r>
        <w:t xml:space="preserve"> </w:t>
      </w:r>
      <w:proofErr w:type="spellStart"/>
      <w:r>
        <w:t>карточкамзаданиям</w:t>
      </w:r>
      <w:proofErr w:type="spellEnd"/>
      <w:r>
        <w:t>. Практические работы. Итоговые контрольные срезы. Индивидуальные работы учащихся (доклады, рефераты).</w:t>
      </w:r>
    </w:p>
    <w:sectPr w:rsidR="0046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10239"/>
    <w:multiLevelType w:val="hybridMultilevel"/>
    <w:tmpl w:val="DCF42792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52A66A5D"/>
    <w:multiLevelType w:val="hybridMultilevel"/>
    <w:tmpl w:val="88CEB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76E76"/>
    <w:multiLevelType w:val="hybridMultilevel"/>
    <w:tmpl w:val="0E5C2A7C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4B"/>
    <w:rsid w:val="0002279E"/>
    <w:rsid w:val="004628FD"/>
    <w:rsid w:val="00651984"/>
    <w:rsid w:val="00B8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2017-01-13T17:22:00Z</dcterms:created>
  <dcterms:modified xsi:type="dcterms:W3CDTF">2017-01-13T17:22:00Z</dcterms:modified>
</cp:coreProperties>
</file>